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1924" w14:textId="5FCF306B" w:rsidR="00C218D2" w:rsidRPr="00A65247" w:rsidRDefault="00A65247" w:rsidP="00C218D2">
      <w:pPr>
        <w:spacing w:after="0" w:line="240" w:lineRule="auto"/>
        <w:rPr>
          <w:rFonts w:ascii="Segoe UI" w:eastAsia="Times New Roman" w:hAnsi="Segoe UI" w:cs="Segoe UI"/>
          <w:b/>
          <w:bCs/>
          <w:sz w:val="24"/>
          <w:szCs w:val="24"/>
          <w:lang w:eastAsia="de-DE"/>
        </w:rPr>
      </w:pPr>
      <w:r w:rsidRPr="00A65247">
        <w:rPr>
          <w:rFonts w:ascii="Segoe UI" w:eastAsia="Times New Roman" w:hAnsi="Segoe UI" w:cs="Segoe UI"/>
          <w:b/>
          <w:bCs/>
          <w:sz w:val="24"/>
          <w:szCs w:val="24"/>
          <w:lang w:eastAsia="de-DE"/>
        </w:rPr>
        <w:t>Bildungspolitische Fahrt nach Brüssel</w:t>
      </w:r>
    </w:p>
    <w:p w14:paraId="3FE14FAF" w14:textId="77777777" w:rsidR="00A65247" w:rsidRPr="00C218D2" w:rsidRDefault="00A65247" w:rsidP="00C218D2">
      <w:pPr>
        <w:spacing w:after="0" w:line="240" w:lineRule="auto"/>
        <w:rPr>
          <w:rFonts w:ascii="Segoe UI" w:eastAsia="Times New Roman" w:hAnsi="Segoe UI" w:cs="Segoe UI"/>
          <w:sz w:val="21"/>
          <w:szCs w:val="21"/>
          <w:lang w:eastAsia="de-DE"/>
        </w:rPr>
      </w:pPr>
    </w:p>
    <w:p w14:paraId="2C1961D2" w14:textId="6466B205" w:rsidR="00C218D2" w:rsidRPr="00C218D2" w:rsidRDefault="00C218D2" w:rsidP="00C218D2">
      <w:pPr>
        <w:spacing w:after="0" w:line="240" w:lineRule="auto"/>
        <w:rPr>
          <w:rFonts w:ascii="Times New Roman" w:eastAsia="Times New Roman" w:hAnsi="Times New Roman" w:cs="Times New Roman"/>
          <w:sz w:val="24"/>
          <w:szCs w:val="24"/>
          <w:lang w:eastAsia="de-DE"/>
        </w:rPr>
      </w:pPr>
      <w:r w:rsidRPr="00C218D2">
        <w:rPr>
          <w:rFonts w:ascii="Segoe UI" w:eastAsia="Times New Roman" w:hAnsi="Segoe UI" w:cs="Segoe UI"/>
          <w:sz w:val="21"/>
          <w:szCs w:val="21"/>
          <w:lang w:eastAsia="de-DE"/>
        </w:rPr>
        <w:t xml:space="preserve">Am Donnerstag, den 25.01.2024 trafen sich die Stufen Q1 und Q2 mit Herrn Daiber, Frau Himmel und Frau </w:t>
      </w:r>
      <w:proofErr w:type="spellStart"/>
      <w:r w:rsidRPr="00C218D2">
        <w:rPr>
          <w:rFonts w:ascii="Segoe UI" w:eastAsia="Times New Roman" w:hAnsi="Segoe UI" w:cs="Segoe UI"/>
          <w:sz w:val="21"/>
          <w:szCs w:val="21"/>
          <w:lang w:eastAsia="de-DE"/>
        </w:rPr>
        <w:t>Goßmann</w:t>
      </w:r>
      <w:proofErr w:type="spellEnd"/>
      <w:r w:rsidRPr="00C218D2">
        <w:rPr>
          <w:rFonts w:ascii="Segoe UI" w:eastAsia="Times New Roman" w:hAnsi="Segoe UI" w:cs="Segoe UI"/>
          <w:sz w:val="21"/>
          <w:szCs w:val="21"/>
          <w:lang w:eastAsia="de-DE"/>
        </w:rPr>
        <w:t xml:space="preserve"> an der Schule, um sich gemeinsam auf die Spuren der Europäischen Union zu begeben - es ging nach Brüssel!</w:t>
      </w:r>
      <w:r w:rsidRPr="00C218D2">
        <w:rPr>
          <w:rFonts w:ascii="Segoe UI" w:eastAsia="Times New Roman" w:hAnsi="Segoe UI" w:cs="Segoe UI"/>
          <w:sz w:val="21"/>
          <w:szCs w:val="21"/>
          <w:lang w:eastAsia="de-DE"/>
        </w:rPr>
        <w:br/>
        <w:t xml:space="preserve">Nach einer holprigen Busfahrt mit ungeplantem Stau kamen wir um 12 Uhr am EU-Parlament an. Vor Ort ging die Suche nach dem richtigen Eingang los, welcher nach ein paar Treppen hoch und runter gefunden wurde. Im EU-Parlament wurden wir von Axel Voss, dem Abgeordneten der EVP, herzlich begrüßt und ein spannender Vortrag begann. Mit ausgearbeiteten Fragen, welche wir Schüler zuvor im Sozialwissenschaftsunterricht mit unserer Lehrerin Frau </w:t>
      </w:r>
      <w:proofErr w:type="spellStart"/>
      <w:r w:rsidRPr="00C218D2">
        <w:rPr>
          <w:rFonts w:ascii="Segoe UI" w:eastAsia="Times New Roman" w:hAnsi="Segoe UI" w:cs="Segoe UI"/>
          <w:sz w:val="21"/>
          <w:szCs w:val="21"/>
          <w:lang w:eastAsia="de-DE"/>
        </w:rPr>
        <w:t>Goßmann</w:t>
      </w:r>
      <w:proofErr w:type="spellEnd"/>
      <w:r w:rsidRPr="00C218D2">
        <w:rPr>
          <w:rFonts w:ascii="Segoe UI" w:eastAsia="Times New Roman" w:hAnsi="Segoe UI" w:cs="Segoe UI"/>
          <w:sz w:val="21"/>
          <w:szCs w:val="21"/>
          <w:lang w:eastAsia="de-DE"/>
        </w:rPr>
        <w:t xml:space="preserve"> vorbereitet hatten, konnten wir mehr über die Denkweise eines Abgeordneten im EU-Parlament erfahren. </w:t>
      </w:r>
      <w:r w:rsidRPr="00C218D2">
        <w:rPr>
          <w:rFonts w:ascii="Segoe UI" w:eastAsia="Times New Roman" w:hAnsi="Segoe UI" w:cs="Segoe UI"/>
          <w:sz w:val="21"/>
          <w:szCs w:val="21"/>
          <w:lang w:eastAsia="de-DE"/>
        </w:rPr>
        <w:br/>
        <w:t xml:space="preserve">Zum Ende durften wir noch einen Blick in den Plenarsaal werfen, in dem wir leider niemanden angetroffen haben, da keine Plenarsitzung stattgefunden hat. Bis der Bus uns wieder in die Heimat brachte, haben wir Schüler uns auf die leider erfolglose Suche nach leckeren Belgischen Pommes im Europaviertel begeben. Das schreit nach einem Grund sich ein zweites Mal auf den Weg nach Brüssel zu begeben, um auch etwas Kultur zu bestaunen! Einen flüchtigen Blick auf die Stadt konnten wir während der Heimreise allerdings erhaschen. </w:t>
      </w:r>
      <w:r w:rsidRPr="00C218D2">
        <w:rPr>
          <w:rFonts w:ascii="Segoe UI" w:eastAsia="Times New Roman" w:hAnsi="Segoe UI" w:cs="Segoe UI"/>
          <w:sz w:val="21"/>
          <w:szCs w:val="21"/>
          <w:lang w:eastAsia="de-DE"/>
        </w:rPr>
        <w:br/>
        <w:t xml:space="preserve">Alles in allem war neben Axel Voss die Busfahrt das Highlight. Danke Robert! </w:t>
      </w:r>
      <w:r w:rsidRPr="00C218D2">
        <w:rPr>
          <w:rFonts w:ascii="Segoe UI" w:eastAsia="Times New Roman" w:hAnsi="Segoe UI" w:cs="Segoe UI"/>
          <w:sz w:val="21"/>
          <w:szCs w:val="21"/>
          <w:lang w:eastAsia="de-DE"/>
        </w:rPr>
        <w:br/>
      </w:r>
      <w:r w:rsidRPr="00C218D2">
        <w:rPr>
          <w:rFonts w:ascii="Segoe UI" w:eastAsia="Times New Roman" w:hAnsi="Segoe UI" w:cs="Segoe UI"/>
          <w:sz w:val="21"/>
          <w:szCs w:val="21"/>
          <w:lang w:eastAsia="de-DE"/>
        </w:rPr>
        <w:br/>
        <w:t xml:space="preserve">                                  </w:t>
      </w:r>
      <w:r w:rsidR="00506145">
        <w:rPr>
          <w:rFonts w:ascii="Segoe UI" w:eastAsia="Times New Roman" w:hAnsi="Segoe UI" w:cs="Segoe UI"/>
          <w:sz w:val="21"/>
          <w:szCs w:val="21"/>
          <w:lang w:eastAsia="de-DE"/>
        </w:rPr>
        <w:t xml:space="preserve">                                                                          </w:t>
      </w:r>
      <w:r w:rsidRPr="00C218D2">
        <w:rPr>
          <w:rFonts w:ascii="Segoe UI" w:eastAsia="Times New Roman" w:hAnsi="Segoe UI" w:cs="Segoe UI"/>
          <w:sz w:val="21"/>
          <w:szCs w:val="21"/>
          <w:lang w:eastAsia="de-DE"/>
        </w:rPr>
        <w:t xml:space="preserve">  Julia </w:t>
      </w:r>
      <w:proofErr w:type="spellStart"/>
      <w:r w:rsidRPr="00C218D2">
        <w:rPr>
          <w:rFonts w:ascii="Segoe UI" w:eastAsia="Times New Roman" w:hAnsi="Segoe UI" w:cs="Segoe UI"/>
          <w:sz w:val="21"/>
          <w:szCs w:val="21"/>
          <w:lang w:eastAsia="de-DE"/>
        </w:rPr>
        <w:t>Biertz</w:t>
      </w:r>
      <w:proofErr w:type="spellEnd"/>
      <w:r w:rsidRPr="00C218D2">
        <w:rPr>
          <w:rFonts w:ascii="Segoe UI" w:eastAsia="Times New Roman" w:hAnsi="Segoe UI" w:cs="Segoe UI"/>
          <w:sz w:val="21"/>
          <w:szCs w:val="21"/>
          <w:lang w:eastAsia="de-DE"/>
        </w:rPr>
        <w:t>, Johanna Kühne</w:t>
      </w:r>
    </w:p>
    <w:p w14:paraId="64CA6F5B" w14:textId="431BF127" w:rsidR="00C218D2" w:rsidRPr="00C218D2" w:rsidRDefault="00C218D2" w:rsidP="00C218D2">
      <w:pPr>
        <w:spacing w:after="0" w:line="240" w:lineRule="auto"/>
        <w:rPr>
          <w:rFonts w:ascii="Times New Roman" w:eastAsia="Times New Roman" w:hAnsi="Times New Roman" w:cs="Times New Roman"/>
          <w:sz w:val="24"/>
          <w:szCs w:val="24"/>
          <w:lang w:eastAsia="de-DE"/>
        </w:rPr>
      </w:pPr>
      <w:r w:rsidRPr="00C218D2">
        <w:rPr>
          <w:noProof/>
          <w:lang w:eastAsia="de-DE"/>
        </w:rPr>
        <w:drawing>
          <wp:inline distT="0" distB="0" distL="0" distR="0" wp14:anchorId="65AC9120" wp14:editId="54B04C5F">
            <wp:extent cx="2806505" cy="2104879"/>
            <wp:effectExtent l="0" t="0" r="635" b="3810"/>
            <wp:docPr id="7" name="Grafik 7" descr="C:\Users\Abt 3\AppData\Local\Microsoft\Windows\INetCache\Content.MSO\9C0767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t 3\AppData\Local\Microsoft\Windows\INetCache\Content.MSO\9C076793.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990" cy="2105243"/>
                    </a:xfrm>
                    <a:prstGeom prst="rect">
                      <a:avLst/>
                    </a:prstGeom>
                    <a:noFill/>
                    <a:ln>
                      <a:noFill/>
                    </a:ln>
                  </pic:spPr>
                </pic:pic>
              </a:graphicData>
            </a:graphic>
          </wp:inline>
        </w:drawing>
      </w:r>
      <w:r w:rsidRPr="00C218D2">
        <w:rPr>
          <w:rFonts w:ascii="Segoe UI" w:eastAsia="Times New Roman" w:hAnsi="Segoe UI" w:cs="Segoe UI"/>
          <w:sz w:val="21"/>
          <w:szCs w:val="21"/>
          <w:lang w:eastAsia="de-DE"/>
        </w:rPr>
        <w:br/>
      </w:r>
      <w:r w:rsidRPr="00C218D2">
        <w:rPr>
          <w:noProof/>
          <w:lang w:eastAsia="de-DE"/>
        </w:rPr>
        <w:drawing>
          <wp:inline distT="0" distB="0" distL="0" distR="0" wp14:anchorId="7E5BD9AD" wp14:editId="6A2CAE5D">
            <wp:extent cx="4074941" cy="3056206"/>
            <wp:effectExtent l="0" t="0" r="1905" b="5080"/>
            <wp:docPr id="6" name="Grafik 6" descr="C:\Users\Abt 3\AppData\Local\Microsoft\Windows\INetCache\Content.MSO\875D9A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t 3\AppData\Local\Microsoft\Windows\INetCache\Content.MSO\875D9A1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4941" cy="3056206"/>
                    </a:xfrm>
                    <a:prstGeom prst="rect">
                      <a:avLst/>
                    </a:prstGeom>
                    <a:noFill/>
                    <a:ln>
                      <a:noFill/>
                    </a:ln>
                  </pic:spPr>
                </pic:pic>
              </a:graphicData>
            </a:graphic>
          </wp:inline>
        </w:drawing>
      </w:r>
      <w:r w:rsidRPr="00C218D2">
        <w:rPr>
          <w:rFonts w:ascii="Segoe UI" w:eastAsia="Times New Roman" w:hAnsi="Segoe UI" w:cs="Segoe UI"/>
          <w:sz w:val="21"/>
          <w:szCs w:val="21"/>
          <w:lang w:eastAsia="de-DE"/>
        </w:rPr>
        <w:br/>
      </w:r>
      <w:r w:rsidRPr="00C218D2">
        <w:rPr>
          <w:noProof/>
          <w:lang w:eastAsia="de-DE"/>
        </w:rPr>
        <w:lastRenderedPageBreak/>
        <w:drawing>
          <wp:inline distT="0" distB="0" distL="0" distR="0" wp14:anchorId="2C629682" wp14:editId="70C0136F">
            <wp:extent cx="4243753" cy="3182815"/>
            <wp:effectExtent l="0" t="0" r="0" b="5080"/>
            <wp:docPr id="5" name="Grafik 5" descr="C:\Users\Abt 3\AppData\Local\Microsoft\Windows\INetCache\Content.MSO\F4BD1C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t 3\AppData\Local\Microsoft\Windows\INetCache\Content.MSO\F4BD1C8F.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3753" cy="3182815"/>
                    </a:xfrm>
                    <a:prstGeom prst="rect">
                      <a:avLst/>
                    </a:prstGeom>
                    <a:noFill/>
                    <a:ln>
                      <a:noFill/>
                    </a:ln>
                  </pic:spPr>
                </pic:pic>
              </a:graphicData>
            </a:graphic>
          </wp:inline>
        </w:drawing>
      </w:r>
      <w:r w:rsidRPr="00C218D2">
        <w:rPr>
          <w:rFonts w:ascii="Segoe UI" w:eastAsia="Times New Roman" w:hAnsi="Segoe UI" w:cs="Segoe UI"/>
          <w:sz w:val="21"/>
          <w:szCs w:val="21"/>
          <w:lang w:eastAsia="de-DE"/>
        </w:rPr>
        <w:br/>
      </w:r>
      <w:r w:rsidRPr="00C218D2">
        <w:rPr>
          <w:noProof/>
          <w:lang w:eastAsia="de-DE"/>
        </w:rPr>
        <w:drawing>
          <wp:inline distT="0" distB="0" distL="0" distR="0" wp14:anchorId="4B534A39" wp14:editId="56B54F4B">
            <wp:extent cx="2474155" cy="4398498"/>
            <wp:effectExtent l="0" t="0" r="2540" b="0"/>
            <wp:docPr id="4" name="Grafik 4" descr="C:\Users\Abt 3\AppData\Local\Microsoft\Windows\INetCache\Content.MSO\9F7CA4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t 3\AppData\Local\Microsoft\Windows\INetCache\Content.MSO\9F7CA47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4155" cy="4398498"/>
                    </a:xfrm>
                    <a:prstGeom prst="rect">
                      <a:avLst/>
                    </a:prstGeom>
                    <a:noFill/>
                    <a:ln>
                      <a:noFill/>
                    </a:ln>
                  </pic:spPr>
                </pic:pic>
              </a:graphicData>
            </a:graphic>
          </wp:inline>
        </w:drawing>
      </w:r>
      <w:r w:rsidRPr="00C218D2">
        <w:rPr>
          <w:rFonts w:ascii="Segoe UI" w:eastAsia="Times New Roman" w:hAnsi="Segoe UI" w:cs="Segoe UI"/>
          <w:sz w:val="21"/>
          <w:szCs w:val="21"/>
          <w:lang w:eastAsia="de-DE"/>
        </w:rPr>
        <w:br/>
      </w:r>
      <w:r w:rsidRPr="00C218D2">
        <w:rPr>
          <w:rFonts w:ascii="Segoe UI" w:eastAsia="Times New Roman" w:hAnsi="Segoe UI" w:cs="Segoe UI"/>
          <w:sz w:val="21"/>
          <w:szCs w:val="21"/>
          <w:lang w:eastAsia="de-DE"/>
        </w:rPr>
        <w:br/>
      </w:r>
    </w:p>
    <w:p w14:paraId="451EED7F" w14:textId="33B62B64" w:rsidR="00C218D2" w:rsidRPr="00C218D2" w:rsidRDefault="00C218D2" w:rsidP="00C218D2">
      <w:pPr>
        <w:spacing w:after="0" w:line="240" w:lineRule="auto"/>
        <w:rPr>
          <w:rFonts w:ascii="Times New Roman" w:eastAsia="Times New Roman" w:hAnsi="Times New Roman" w:cs="Times New Roman"/>
          <w:sz w:val="24"/>
          <w:szCs w:val="24"/>
          <w:lang w:eastAsia="de-DE"/>
        </w:rPr>
      </w:pPr>
    </w:p>
    <w:p w14:paraId="4E89E924" w14:textId="42730BD5" w:rsidR="00C218D2" w:rsidRPr="00C218D2" w:rsidRDefault="00C218D2" w:rsidP="00C218D2">
      <w:pPr>
        <w:spacing w:after="0" w:line="240" w:lineRule="auto"/>
        <w:rPr>
          <w:rFonts w:ascii="Times New Roman" w:eastAsia="Times New Roman" w:hAnsi="Times New Roman" w:cs="Times New Roman"/>
          <w:sz w:val="24"/>
          <w:szCs w:val="24"/>
          <w:lang w:eastAsia="de-DE"/>
        </w:rPr>
      </w:pPr>
    </w:p>
    <w:p w14:paraId="7B84BB2F" w14:textId="7D445B64" w:rsidR="00C218D2" w:rsidRPr="000067D0" w:rsidRDefault="00C218D2" w:rsidP="000067D0">
      <w:pPr>
        <w:spacing w:after="0" w:line="240" w:lineRule="auto"/>
        <w:rPr>
          <w:rFonts w:ascii="Times New Roman" w:eastAsia="Times New Roman" w:hAnsi="Times New Roman" w:cs="Times New Roman"/>
          <w:sz w:val="24"/>
          <w:szCs w:val="24"/>
          <w:lang w:eastAsia="de-DE"/>
        </w:rPr>
      </w:pPr>
    </w:p>
    <w:p w14:paraId="2E0DE23A" w14:textId="77777777" w:rsidR="00CD6928" w:rsidRDefault="00CD6928"/>
    <w:sectPr w:rsidR="00CD69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D2"/>
    <w:rsid w:val="000067D0"/>
    <w:rsid w:val="0038784A"/>
    <w:rsid w:val="003909E2"/>
    <w:rsid w:val="00506145"/>
    <w:rsid w:val="00755B34"/>
    <w:rsid w:val="00A65247"/>
    <w:rsid w:val="00C218D2"/>
    <w:rsid w:val="00C40DBC"/>
    <w:rsid w:val="00CD6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6D61"/>
  <w15:chartTrackingRefBased/>
  <w15:docId w15:val="{1C8A835E-D8E8-43A0-B0BF-A4641065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i-provider">
    <w:name w:val="ui-provider"/>
    <w:basedOn w:val="Absatz-Standardschriftart"/>
    <w:rsid w:val="00C218D2"/>
  </w:style>
  <w:style w:type="paragraph" w:styleId="StandardWeb">
    <w:name w:val="Normal (Web)"/>
    <w:basedOn w:val="Standard"/>
    <w:uiPriority w:val="99"/>
    <w:semiHidden/>
    <w:unhideWhenUsed/>
    <w:rsid w:val="00C218D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b7ca3f-4edf-44ce-a1ba-f1ec6ee0d533">
      <Terms xmlns="http://schemas.microsoft.com/office/infopath/2007/PartnerControls"/>
    </lcf76f155ced4ddcb4097134ff3c332f>
    <TaxCatchAll xmlns="c37cd49c-b77f-4ced-b9f0-c823729fb6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F401B31EE44A49A225FE33A3CDB948" ma:contentTypeVersion="12" ma:contentTypeDescription="Ein neues Dokument erstellen." ma:contentTypeScope="" ma:versionID="2dd11d4c7094c1b36285a0935084fde6">
  <xsd:schema xmlns:xsd="http://www.w3.org/2001/XMLSchema" xmlns:xs="http://www.w3.org/2001/XMLSchema" xmlns:p="http://schemas.microsoft.com/office/2006/metadata/properties" xmlns:ns2="e8b7ca3f-4edf-44ce-a1ba-f1ec6ee0d533" xmlns:ns3="c37cd49c-b77f-4ced-b9f0-c823729fb6b3" targetNamespace="http://schemas.microsoft.com/office/2006/metadata/properties" ma:root="true" ma:fieldsID="7f21abf36ae9b3b45d771d334027c645" ns2:_="" ns3:_="">
    <xsd:import namespace="e8b7ca3f-4edf-44ce-a1ba-f1ec6ee0d533"/>
    <xsd:import namespace="c37cd49c-b77f-4ced-b9f0-c823729fb6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7ca3f-4edf-44ce-a1ba-f1ec6ee0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c1e4b5b-3fb3-4313-9503-f7323bac15d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cd49c-b77f-4ced-b9f0-c823729fb6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96653b3-3c79-4f47-95b7-92ae548ca086}" ma:internalName="TaxCatchAll" ma:showField="CatchAllData" ma:web="c37cd49c-b77f-4ced-b9f0-c823729fb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56862-157B-463E-9B0D-4C83DE13B1A4}">
  <ds:schemaRefs>
    <ds:schemaRef ds:uri="http://schemas.microsoft.com/office/2006/metadata/properties"/>
    <ds:schemaRef ds:uri="http://www.w3.org/2000/xmlns/"/>
    <ds:schemaRef ds:uri="e8b7ca3f-4edf-44ce-a1ba-f1ec6ee0d533"/>
    <ds:schemaRef ds:uri="http://schemas.microsoft.com/office/infopath/2007/PartnerControls"/>
    <ds:schemaRef ds:uri="c37cd49c-b77f-4ced-b9f0-c823729fb6b3"/>
    <ds:schemaRef ds:uri="http://www.w3.org/2001/XMLSchema-instance"/>
  </ds:schemaRefs>
</ds:datastoreItem>
</file>

<file path=customXml/itemProps2.xml><?xml version="1.0" encoding="utf-8"?>
<ds:datastoreItem xmlns:ds="http://schemas.openxmlformats.org/officeDocument/2006/customXml" ds:itemID="{0C521A39-9E26-4C6A-AD4B-B10926122AFE}">
  <ds:schemaRefs>
    <ds:schemaRef ds:uri="http://schemas.microsoft.com/sharepoint/v3/contenttype/forms"/>
  </ds:schemaRefs>
</ds:datastoreItem>
</file>

<file path=customXml/itemProps3.xml><?xml version="1.0" encoding="utf-8"?>
<ds:datastoreItem xmlns:ds="http://schemas.openxmlformats.org/officeDocument/2006/customXml" ds:itemID="{6E2981EC-1E35-49F1-8E09-3179A7A2D383}">
  <ds:schemaRefs>
    <ds:schemaRef ds:uri="http://schemas.microsoft.com/office/2006/metadata/contentType"/>
    <ds:schemaRef ds:uri="http://schemas.microsoft.com/office/2006/metadata/properties/metaAttributes"/>
    <ds:schemaRef ds:uri="http://www.w3.org/2000/xmlns/"/>
    <ds:schemaRef ds:uri="http://www.w3.org/2001/XMLSchema"/>
    <ds:schemaRef ds:uri="e8b7ca3f-4edf-44ce-a1ba-f1ec6ee0d533"/>
    <ds:schemaRef ds:uri="c37cd49c-b77f-4ced-b9f0-c823729fb6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Abteilungsleitung III Heinrich Böll Gesamtschule</dc:creator>
  <cp:keywords/>
  <dc:description/>
  <cp:lastModifiedBy>Schieffer.Sarah</cp:lastModifiedBy>
  <cp:revision>8</cp:revision>
  <dcterms:created xsi:type="dcterms:W3CDTF">2024-01-29T13:22:00Z</dcterms:created>
  <dcterms:modified xsi:type="dcterms:W3CDTF">2024-01-29T19:31:00Z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0x010100EDF401B31EE44A49A225FE33A3CDB948</vt:lpwstr>
  </property>
  <property fmtid="{D5CDD505-2E9C-101B-9397-08002B2CF9AE}" pid="3" name="MediaServiceImageTags">
    <vt:lpwstr/>
  </property>
</Properties>
</file>